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C5AA4" w:rsidRDefault="00FC5AA4" w:rsidP="00FC5AA4">
      <w:pPr>
        <w:shd w:val="clear" w:color="auto" w:fill="FFFFFF"/>
        <w:spacing w:after="0" w:line="480" w:lineRule="auto"/>
        <w:ind w:firstLine="720"/>
        <w:jc w:val="both"/>
        <w:rPr>
          <w:rFonts w:ascii="Times New Roman" w:eastAsia="Times New Roman" w:hAnsi="Times New Roman" w:cs="Times New Roman"/>
          <w:sz w:val="24"/>
          <w:szCs w:val="24"/>
        </w:rPr>
      </w:pPr>
    </w:p>
    <w:p w:rsidR="00F155DB" w:rsidRPr="00FC5AA4" w:rsidRDefault="00FE54AE" w:rsidP="00FC5AA4">
      <w:pPr>
        <w:shd w:val="clear" w:color="auto" w:fill="FFFFFF"/>
        <w:spacing w:after="0" w:line="480" w:lineRule="auto"/>
        <w:ind w:firstLine="720"/>
        <w:jc w:val="center"/>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NANDA-approved diagnosis.</w:t>
      </w:r>
    </w:p>
    <w:p w:rsidR="00D95180" w:rsidRPr="00FC5AA4" w:rsidRDefault="00FE54AE" w:rsidP="00FC5AA4">
      <w:pPr>
        <w:shd w:val="clear" w:color="auto" w:fill="FFFFFF"/>
        <w:spacing w:after="0" w:line="480" w:lineRule="auto"/>
        <w:ind w:firstLine="720"/>
        <w:jc w:val="center"/>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Student Name</w:t>
      </w:r>
    </w:p>
    <w:p w:rsidR="00D95180" w:rsidRPr="00FC5AA4" w:rsidRDefault="00FE54AE" w:rsidP="00FC5AA4">
      <w:pPr>
        <w:shd w:val="clear" w:color="auto" w:fill="FFFFFF"/>
        <w:spacing w:after="0" w:line="480" w:lineRule="auto"/>
        <w:ind w:firstLine="720"/>
        <w:jc w:val="center"/>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Institution Affiliation</w:t>
      </w:r>
    </w:p>
    <w:p w:rsidR="00D95180" w:rsidRPr="00FC5AA4" w:rsidRDefault="00FE54AE" w:rsidP="00FC5AA4">
      <w:pPr>
        <w:shd w:val="clear" w:color="auto" w:fill="FFFFFF"/>
        <w:spacing w:after="0" w:line="480" w:lineRule="auto"/>
        <w:ind w:firstLine="720"/>
        <w:jc w:val="center"/>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Course</w:t>
      </w:r>
    </w:p>
    <w:p w:rsidR="00D95180" w:rsidRPr="00FC5AA4" w:rsidRDefault="00FE54AE" w:rsidP="00FC5AA4">
      <w:pPr>
        <w:shd w:val="clear" w:color="auto" w:fill="FFFFFF"/>
        <w:spacing w:after="0" w:line="480" w:lineRule="auto"/>
        <w:ind w:firstLine="720"/>
        <w:jc w:val="center"/>
        <w:rPr>
          <w:rFonts w:ascii="Times New Roman" w:eastAsia="Times New Roman" w:hAnsi="Times New Roman" w:cs="Times New Roman"/>
          <w:sz w:val="24"/>
          <w:szCs w:val="24"/>
        </w:rPr>
      </w:pPr>
      <w:bookmarkStart w:id="0" w:name="_GoBack"/>
      <w:bookmarkEnd w:id="0"/>
      <w:r w:rsidRPr="00FC5AA4">
        <w:rPr>
          <w:rFonts w:ascii="Times New Roman" w:eastAsia="Times New Roman" w:hAnsi="Times New Roman" w:cs="Times New Roman"/>
          <w:sz w:val="24"/>
          <w:szCs w:val="24"/>
        </w:rPr>
        <w:t>Date</w:t>
      </w:r>
    </w:p>
    <w:p w:rsidR="00CF01ED" w:rsidRPr="00FC5AA4" w:rsidRDefault="00FE54AE" w:rsidP="00FC5AA4">
      <w:pPr>
        <w:spacing w:line="480" w:lineRule="auto"/>
        <w:ind w:firstLine="720"/>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br w:type="page"/>
      </w:r>
    </w:p>
    <w:p w:rsidR="00F155DB"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lastRenderedPageBreak/>
        <w:t>Introduction</w:t>
      </w:r>
    </w:p>
    <w:p w:rsidR="00725653"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The windshield surveys are usually essential in connection to community health and are a tool to </w:t>
      </w:r>
      <w:r w:rsidR="001D0B3A" w:rsidRPr="00FC5AA4">
        <w:rPr>
          <w:rFonts w:ascii="Times New Roman" w:eastAsia="Times New Roman" w:hAnsi="Times New Roman" w:cs="Times New Roman"/>
          <w:sz w:val="24"/>
          <w:szCs w:val="24"/>
        </w:rPr>
        <w:t>provide</w:t>
      </w:r>
      <w:r w:rsidRPr="00FC5AA4">
        <w:rPr>
          <w:rFonts w:ascii="Times New Roman" w:eastAsia="Times New Roman" w:hAnsi="Times New Roman" w:cs="Times New Roman"/>
          <w:sz w:val="24"/>
          <w:szCs w:val="24"/>
        </w:rPr>
        <w:t xml:space="preserve"> insights into a community. </w:t>
      </w:r>
      <w:r w:rsidR="001D0B3A" w:rsidRPr="00FC5AA4">
        <w:rPr>
          <w:rFonts w:ascii="Times New Roman" w:eastAsia="Times New Roman" w:hAnsi="Times New Roman" w:cs="Times New Roman"/>
          <w:sz w:val="24"/>
          <w:szCs w:val="24"/>
        </w:rPr>
        <w:t xml:space="preserve">Also, </w:t>
      </w:r>
      <w:r w:rsidR="00A74E25" w:rsidRPr="00FC5AA4">
        <w:rPr>
          <w:rFonts w:ascii="Times New Roman" w:eastAsia="Times New Roman" w:hAnsi="Times New Roman" w:cs="Times New Roman"/>
          <w:sz w:val="24"/>
          <w:szCs w:val="24"/>
        </w:rPr>
        <w:t xml:space="preserve">it offers a better comprehension of the available community resources. </w:t>
      </w:r>
      <w:r w:rsidRPr="00FC5AA4">
        <w:rPr>
          <w:rFonts w:ascii="Times New Roman" w:eastAsia="Times New Roman" w:hAnsi="Times New Roman" w:cs="Times New Roman"/>
          <w:sz w:val="24"/>
          <w:szCs w:val="24"/>
        </w:rPr>
        <w:t>The Nursing Windshield survey is going to highlight the Brownsville town located in Brooklyn.</w:t>
      </w:r>
    </w:p>
    <w:p w:rsidR="00093948"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t>Geographical Depiction</w:t>
      </w:r>
    </w:p>
    <w:p w:rsidR="00093948"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Brownsville town is a residential area situated in the Eas</w:t>
      </w:r>
      <w:r w:rsidR="003E0EF9" w:rsidRPr="00FC5AA4">
        <w:rPr>
          <w:rFonts w:ascii="Times New Roman" w:eastAsia="Times New Roman" w:hAnsi="Times New Roman" w:cs="Times New Roman"/>
          <w:sz w:val="24"/>
          <w:szCs w:val="24"/>
        </w:rPr>
        <w:t xml:space="preserve">tern part of Brooklyn, New York. </w:t>
      </w:r>
      <w:r w:rsidR="0082210B" w:rsidRPr="00FC5AA4">
        <w:rPr>
          <w:rFonts w:ascii="Times New Roman" w:eastAsia="Times New Roman" w:hAnsi="Times New Roman" w:cs="Times New Roman"/>
          <w:sz w:val="24"/>
          <w:szCs w:val="24"/>
        </w:rPr>
        <w:t xml:space="preserve">The area covers a space of 1.630 square miles. The census carried out in 2010, incorporates a projection of 56,000 residents. </w:t>
      </w:r>
      <w:r w:rsidR="002271B0" w:rsidRPr="00FC5AA4">
        <w:rPr>
          <w:rFonts w:ascii="Times New Roman" w:eastAsia="Times New Roman" w:hAnsi="Times New Roman" w:cs="Times New Roman"/>
          <w:sz w:val="24"/>
          <w:szCs w:val="24"/>
        </w:rPr>
        <w:t>Brownsville's zip code is 11212, 11234. The area is one of the most dangerous neighborhoods in New York City. The report is from the crime rates assessment back in 2009.</w:t>
      </w:r>
    </w:p>
    <w:p w:rsidR="004F0641"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The neighborhood boundaries are not defined. Nonetheless, </w:t>
      </w:r>
      <w:r w:rsidR="00842FD5" w:rsidRPr="00FC5AA4">
        <w:rPr>
          <w:rFonts w:ascii="Times New Roman" w:eastAsia="Times New Roman" w:hAnsi="Times New Roman" w:cs="Times New Roman"/>
          <w:sz w:val="24"/>
          <w:szCs w:val="24"/>
        </w:rPr>
        <w:t xml:space="preserve">the surrounding towns like New Lois in the North East, Cypress in the North, </w:t>
      </w:r>
      <w:r w:rsidR="00D41303" w:rsidRPr="00FC5AA4">
        <w:rPr>
          <w:rFonts w:ascii="Times New Roman" w:eastAsia="Times New Roman" w:hAnsi="Times New Roman" w:cs="Times New Roman"/>
          <w:sz w:val="24"/>
          <w:szCs w:val="24"/>
        </w:rPr>
        <w:t>East</w:t>
      </w:r>
      <w:r w:rsidR="00842FD5" w:rsidRPr="00FC5AA4">
        <w:rPr>
          <w:rFonts w:ascii="Times New Roman" w:eastAsia="Times New Roman" w:hAnsi="Times New Roman" w:cs="Times New Roman"/>
          <w:sz w:val="24"/>
          <w:szCs w:val="24"/>
        </w:rPr>
        <w:t xml:space="preserve"> Flatbush in the West, and Canarsie in</w:t>
      </w:r>
      <w:r w:rsidR="00D41303" w:rsidRPr="00FC5AA4">
        <w:rPr>
          <w:rFonts w:ascii="Times New Roman" w:eastAsia="Times New Roman" w:hAnsi="Times New Roman" w:cs="Times New Roman"/>
          <w:sz w:val="24"/>
          <w:szCs w:val="24"/>
        </w:rPr>
        <w:t xml:space="preserve"> the southern part of the area are quite peaceful. Brownsville town is located amid these four towns. Overall, Brownsville’s political sta</w:t>
      </w:r>
      <w:r w:rsidR="00BD7C93" w:rsidRPr="00FC5AA4">
        <w:rPr>
          <w:rFonts w:ascii="Times New Roman" w:eastAsia="Times New Roman" w:hAnsi="Times New Roman" w:cs="Times New Roman"/>
          <w:sz w:val="24"/>
          <w:szCs w:val="24"/>
        </w:rPr>
        <w:t xml:space="preserve">nce is considered to be liberal. </w:t>
      </w:r>
      <w:r w:rsidR="00CB4799" w:rsidRPr="00FC5AA4">
        <w:rPr>
          <w:rFonts w:ascii="Times New Roman" w:eastAsia="Times New Roman" w:hAnsi="Times New Roman" w:cs="Times New Roman"/>
          <w:sz w:val="24"/>
          <w:szCs w:val="24"/>
        </w:rPr>
        <w:t xml:space="preserve">Residents in Brownsville town have an estimated income of about three hundred thousand dollars. Additionally, the popular and majority ethnic </w:t>
      </w:r>
      <w:r w:rsidR="006A0365" w:rsidRPr="00FC5AA4">
        <w:rPr>
          <w:rFonts w:ascii="Times New Roman" w:eastAsia="Times New Roman" w:hAnsi="Times New Roman" w:cs="Times New Roman"/>
          <w:sz w:val="24"/>
          <w:szCs w:val="24"/>
        </w:rPr>
        <w:t>group in the town is the Whites (</w:t>
      </w:r>
      <w:r w:rsidR="006A0365" w:rsidRPr="00FC5AA4">
        <w:rPr>
          <w:rFonts w:ascii="Times New Roman" w:hAnsi="Times New Roman" w:cs="Times New Roman"/>
          <w:sz w:val="24"/>
          <w:szCs w:val="24"/>
          <w:shd w:val="clear" w:color="auto" w:fill="FFFFFF"/>
        </w:rPr>
        <w:t xml:space="preserve">Chronopoulos and T., 2020). </w:t>
      </w:r>
      <w:r w:rsidR="00CB4799" w:rsidRPr="00FC5AA4">
        <w:rPr>
          <w:rFonts w:ascii="Times New Roman" w:eastAsia="Times New Roman" w:hAnsi="Times New Roman" w:cs="Times New Roman"/>
          <w:sz w:val="24"/>
          <w:szCs w:val="24"/>
        </w:rPr>
        <w:t xml:space="preserve"> </w:t>
      </w:r>
    </w:p>
    <w:p w:rsidR="006562EA"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Notably, housing around Brownsville town are well set up. The residential areas were well organized and placed in consideration of the p</w:t>
      </w:r>
      <w:r w:rsidRPr="00FC5AA4">
        <w:rPr>
          <w:rFonts w:ascii="Times New Roman" w:eastAsia="Times New Roman" w:hAnsi="Times New Roman" w:cs="Times New Roman"/>
          <w:sz w:val="24"/>
          <w:szCs w:val="24"/>
        </w:rPr>
        <w:t xml:space="preserve">eople living in the neighborhood. </w:t>
      </w:r>
      <w:r w:rsidR="00B5738C" w:rsidRPr="00FC5AA4">
        <w:rPr>
          <w:rFonts w:ascii="Times New Roman" w:eastAsia="Times New Roman" w:hAnsi="Times New Roman" w:cs="Times New Roman"/>
          <w:sz w:val="24"/>
          <w:szCs w:val="24"/>
        </w:rPr>
        <w:t xml:space="preserve">Also, houses constructed are primarily for public </w:t>
      </w:r>
      <w:r w:rsidR="00FD749A" w:rsidRPr="00FC5AA4">
        <w:rPr>
          <w:rFonts w:ascii="Times New Roman" w:eastAsia="Times New Roman" w:hAnsi="Times New Roman" w:cs="Times New Roman"/>
          <w:sz w:val="24"/>
          <w:szCs w:val="24"/>
        </w:rPr>
        <w:t>housing</w:t>
      </w:r>
      <w:r w:rsidR="00B5738C" w:rsidRPr="00FC5AA4">
        <w:rPr>
          <w:rFonts w:ascii="Times New Roman" w:eastAsia="Times New Roman" w:hAnsi="Times New Roman" w:cs="Times New Roman"/>
          <w:sz w:val="24"/>
          <w:szCs w:val="24"/>
        </w:rPr>
        <w:t xml:space="preserve"> initiatives or projects. </w:t>
      </w:r>
      <w:r w:rsidR="00F8635F" w:rsidRPr="00FC5AA4">
        <w:rPr>
          <w:rFonts w:ascii="Times New Roman" w:eastAsia="Times New Roman" w:hAnsi="Times New Roman" w:cs="Times New Roman"/>
          <w:sz w:val="24"/>
          <w:szCs w:val="24"/>
        </w:rPr>
        <w:t>The houses are commonly two-storied or even more.</w:t>
      </w:r>
      <w:r w:rsidR="00B579EE" w:rsidRPr="00FC5AA4">
        <w:rPr>
          <w:rFonts w:ascii="Times New Roman" w:eastAsia="Times New Roman" w:hAnsi="Times New Roman" w:cs="Times New Roman"/>
          <w:sz w:val="24"/>
          <w:szCs w:val="24"/>
        </w:rPr>
        <w:t xml:space="preserve"> Since the houses are well placed, signs of decay are minimal. </w:t>
      </w:r>
      <w:r w:rsidR="00D35C8B" w:rsidRPr="00FC5AA4">
        <w:rPr>
          <w:rFonts w:ascii="Times New Roman" w:eastAsia="Times New Roman" w:hAnsi="Times New Roman" w:cs="Times New Roman"/>
          <w:sz w:val="24"/>
          <w:szCs w:val="24"/>
        </w:rPr>
        <w:t xml:space="preserve">However, the area is densely populated. The peril associated with such a setup is the emergency of contagious diseases that could adversely affect the residents of Brownsville. </w:t>
      </w:r>
      <w:r w:rsidR="006E28FF" w:rsidRPr="00FC5AA4">
        <w:rPr>
          <w:rFonts w:ascii="Times New Roman" w:eastAsia="Times New Roman" w:hAnsi="Times New Roman" w:cs="Times New Roman"/>
          <w:sz w:val="24"/>
          <w:szCs w:val="24"/>
        </w:rPr>
        <w:t xml:space="preserve">With humans being social beings, </w:t>
      </w:r>
      <w:r w:rsidR="006E28FF" w:rsidRPr="00FC5AA4">
        <w:rPr>
          <w:rFonts w:ascii="Times New Roman" w:eastAsia="Times New Roman" w:hAnsi="Times New Roman" w:cs="Times New Roman"/>
          <w:sz w:val="24"/>
          <w:szCs w:val="24"/>
        </w:rPr>
        <w:lastRenderedPageBreak/>
        <w:t>the likelihood of residents mingling is high. It facilitates the spread of infections from house</w:t>
      </w:r>
      <w:r w:rsidR="00D95180" w:rsidRPr="00FC5AA4">
        <w:rPr>
          <w:rFonts w:ascii="Times New Roman" w:eastAsia="Times New Roman" w:hAnsi="Times New Roman" w:cs="Times New Roman"/>
          <w:sz w:val="24"/>
          <w:szCs w:val="24"/>
        </w:rPr>
        <w:t>hold to household (</w:t>
      </w:r>
      <w:r w:rsidR="00D95180" w:rsidRPr="00FC5AA4">
        <w:rPr>
          <w:rFonts w:ascii="Times New Roman" w:hAnsi="Times New Roman" w:cs="Times New Roman"/>
          <w:sz w:val="24"/>
          <w:szCs w:val="24"/>
          <w:shd w:val="clear" w:color="auto" w:fill="FFFFFF"/>
        </w:rPr>
        <w:t xml:space="preserve">Aldrich and K., 2019). </w:t>
      </w:r>
    </w:p>
    <w:p w:rsidR="00147831"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From the environmental perspective,</w:t>
      </w:r>
      <w:r w:rsidR="00FB6C63" w:rsidRPr="00FC5AA4">
        <w:rPr>
          <w:rFonts w:ascii="Times New Roman" w:eastAsia="Times New Roman" w:hAnsi="Times New Roman" w:cs="Times New Roman"/>
          <w:sz w:val="24"/>
          <w:szCs w:val="24"/>
        </w:rPr>
        <w:t xml:space="preserve"> it is observed that there is a presence of grass and other vegetation. Despite their presence, the vegetation is scarce because of the climatic conditions in the Town. </w:t>
      </w:r>
      <w:r w:rsidR="00536E94" w:rsidRPr="00FC5AA4">
        <w:rPr>
          <w:rFonts w:ascii="Times New Roman" w:eastAsia="Times New Roman" w:hAnsi="Times New Roman" w:cs="Times New Roman"/>
          <w:sz w:val="24"/>
          <w:szCs w:val="24"/>
        </w:rPr>
        <w:t xml:space="preserve">Residents have gardens where they can practice small-scale farming. Some people grow fresh vegetables that they can supply to the rest of the community. Availability of fresh vegetables implies that the majority of the Brownsville population is healthy and their wellbeing is under consideration. </w:t>
      </w:r>
      <w:r w:rsidR="002B307E" w:rsidRPr="00FC5AA4">
        <w:rPr>
          <w:rFonts w:ascii="Times New Roman" w:eastAsia="Times New Roman" w:hAnsi="Times New Roman" w:cs="Times New Roman"/>
          <w:sz w:val="24"/>
          <w:szCs w:val="24"/>
        </w:rPr>
        <w:t xml:space="preserve">If the environment around </w:t>
      </w:r>
      <w:r w:rsidR="00574FAB" w:rsidRPr="00FC5AA4">
        <w:rPr>
          <w:rFonts w:ascii="Times New Roman" w:eastAsia="Times New Roman" w:hAnsi="Times New Roman" w:cs="Times New Roman"/>
          <w:sz w:val="24"/>
          <w:szCs w:val="24"/>
        </w:rPr>
        <w:t>Brownsville</w:t>
      </w:r>
      <w:r w:rsidR="002B307E" w:rsidRPr="00FC5AA4">
        <w:rPr>
          <w:rFonts w:ascii="Times New Roman" w:eastAsia="Times New Roman" w:hAnsi="Times New Roman" w:cs="Times New Roman"/>
          <w:sz w:val="24"/>
          <w:szCs w:val="24"/>
        </w:rPr>
        <w:t xml:space="preserve"> town would be toxic, the wellbeing and health of the people would not have been maintained.</w:t>
      </w:r>
    </w:p>
    <w:p w:rsidR="00574FAB"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A further walk in the suburbs, it was easy to identify deserted houses.</w:t>
      </w:r>
      <w:r w:rsidRPr="00FC5AA4">
        <w:rPr>
          <w:rFonts w:ascii="Times New Roman" w:eastAsia="Times New Roman" w:hAnsi="Times New Roman" w:cs="Times New Roman"/>
          <w:sz w:val="24"/>
          <w:szCs w:val="24"/>
        </w:rPr>
        <w:t xml:space="preserve"> The population here displayed a contrast to the majority of the town’s outlook</w:t>
      </w:r>
      <w:r w:rsidR="002C3F05" w:rsidRPr="00FC5AA4">
        <w:rPr>
          <w:rFonts w:ascii="Times New Roman" w:eastAsia="Times New Roman" w:hAnsi="Times New Roman" w:cs="Times New Roman"/>
          <w:sz w:val="24"/>
          <w:szCs w:val="24"/>
        </w:rPr>
        <w:t xml:space="preserve">. Some of the areas people resided were completely deserted. Nevertheless, the </w:t>
      </w:r>
      <w:r w:rsidR="00D27AFB" w:rsidRPr="00FC5AA4">
        <w:rPr>
          <w:rFonts w:ascii="Times New Roman" w:eastAsia="Times New Roman" w:hAnsi="Times New Roman" w:cs="Times New Roman"/>
          <w:sz w:val="24"/>
          <w:szCs w:val="24"/>
        </w:rPr>
        <w:t>surrounding was well kept because reckless activities like littering were not evident.</w:t>
      </w:r>
      <w:r w:rsidR="006D6631" w:rsidRPr="00FC5AA4">
        <w:rPr>
          <w:rFonts w:ascii="Times New Roman" w:eastAsia="Times New Roman" w:hAnsi="Times New Roman" w:cs="Times New Roman"/>
          <w:sz w:val="24"/>
          <w:szCs w:val="24"/>
        </w:rPr>
        <w:t xml:space="preserve"> Generally, it is important to maintain </w:t>
      </w:r>
      <w:r w:rsidR="00627FA0" w:rsidRPr="00FC5AA4">
        <w:rPr>
          <w:rFonts w:ascii="Times New Roman" w:eastAsia="Times New Roman" w:hAnsi="Times New Roman" w:cs="Times New Roman"/>
          <w:sz w:val="24"/>
          <w:szCs w:val="24"/>
        </w:rPr>
        <w:t xml:space="preserve">public health and </w:t>
      </w:r>
      <w:r w:rsidR="006D6631" w:rsidRPr="00FC5AA4">
        <w:rPr>
          <w:rFonts w:ascii="Times New Roman" w:eastAsia="Times New Roman" w:hAnsi="Times New Roman" w:cs="Times New Roman"/>
          <w:sz w:val="24"/>
          <w:szCs w:val="24"/>
        </w:rPr>
        <w:t>hygiene within residential areas.</w:t>
      </w:r>
      <w:r w:rsidR="00D27AFB" w:rsidRPr="00FC5AA4">
        <w:rPr>
          <w:rFonts w:ascii="Times New Roman" w:eastAsia="Times New Roman" w:hAnsi="Times New Roman" w:cs="Times New Roman"/>
          <w:sz w:val="24"/>
          <w:szCs w:val="24"/>
        </w:rPr>
        <w:t xml:space="preserve"> </w:t>
      </w:r>
      <w:r w:rsidR="00076230" w:rsidRPr="00FC5AA4">
        <w:rPr>
          <w:rFonts w:ascii="Times New Roman" w:eastAsia="Times New Roman" w:hAnsi="Times New Roman" w:cs="Times New Roman"/>
          <w:sz w:val="24"/>
          <w:szCs w:val="24"/>
        </w:rPr>
        <w:t>Sanitation around the place was well prioritized in favor of the residents’</w:t>
      </w:r>
      <w:r w:rsidR="000F42C0" w:rsidRPr="00FC5AA4">
        <w:rPr>
          <w:rFonts w:ascii="Times New Roman" w:eastAsia="Times New Roman" w:hAnsi="Times New Roman" w:cs="Times New Roman"/>
          <w:sz w:val="24"/>
          <w:szCs w:val="24"/>
        </w:rPr>
        <w:t xml:space="preserve"> wellbeing (</w:t>
      </w:r>
      <w:r w:rsidR="000F42C0" w:rsidRPr="00FC5AA4">
        <w:rPr>
          <w:rFonts w:ascii="Times New Roman" w:hAnsi="Times New Roman" w:cs="Times New Roman"/>
          <w:sz w:val="24"/>
          <w:szCs w:val="24"/>
          <w:shd w:val="clear" w:color="auto" w:fill="FFFFFF"/>
        </w:rPr>
        <w:t>Balili and A., 2020). </w:t>
      </w:r>
    </w:p>
    <w:p w:rsidR="000402AC"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t>The Health Resources</w:t>
      </w:r>
    </w:p>
    <w:p w:rsidR="00D769AD"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Health describes the availability of mental a</w:t>
      </w:r>
      <w:r w:rsidRPr="00FC5AA4">
        <w:rPr>
          <w:rFonts w:ascii="Times New Roman" w:eastAsia="Times New Roman" w:hAnsi="Times New Roman" w:cs="Times New Roman"/>
          <w:sz w:val="24"/>
          <w:szCs w:val="24"/>
        </w:rPr>
        <w:t xml:space="preserve">nd physical wellbeing. </w:t>
      </w:r>
      <w:r w:rsidR="00BA65CC" w:rsidRPr="00FC5AA4">
        <w:rPr>
          <w:rFonts w:ascii="Times New Roman" w:eastAsia="Times New Roman" w:hAnsi="Times New Roman" w:cs="Times New Roman"/>
          <w:sz w:val="24"/>
          <w:szCs w:val="24"/>
        </w:rPr>
        <w:t xml:space="preserve">It does not necessarily stress the absence of illnesses alone. </w:t>
      </w:r>
      <w:r w:rsidR="007F0E15" w:rsidRPr="00FC5AA4">
        <w:rPr>
          <w:rFonts w:ascii="Times New Roman" w:eastAsia="Times New Roman" w:hAnsi="Times New Roman" w:cs="Times New Roman"/>
          <w:sz w:val="24"/>
          <w:szCs w:val="24"/>
        </w:rPr>
        <w:t xml:space="preserve">For Brownsville town in Brooklyn, many health facilities, the means of transport, and several health </w:t>
      </w:r>
      <w:r w:rsidR="00F55AFD" w:rsidRPr="00FC5AA4">
        <w:rPr>
          <w:rFonts w:ascii="Times New Roman" w:eastAsia="Times New Roman" w:hAnsi="Times New Roman" w:cs="Times New Roman"/>
          <w:sz w:val="24"/>
          <w:szCs w:val="24"/>
        </w:rPr>
        <w:t xml:space="preserve">amenities could be easily identified. </w:t>
      </w:r>
      <w:r w:rsidR="0038795B" w:rsidRPr="00FC5AA4">
        <w:rPr>
          <w:rFonts w:ascii="Times New Roman" w:eastAsia="Times New Roman" w:hAnsi="Times New Roman" w:cs="Times New Roman"/>
          <w:sz w:val="24"/>
          <w:szCs w:val="24"/>
        </w:rPr>
        <w:t xml:space="preserve">However, the neighborhood faces a lot of disparities linked to healthcare. </w:t>
      </w:r>
      <w:r w:rsidR="006A6864" w:rsidRPr="00FC5AA4">
        <w:rPr>
          <w:rFonts w:ascii="Times New Roman" w:eastAsia="Times New Roman" w:hAnsi="Times New Roman" w:cs="Times New Roman"/>
          <w:sz w:val="24"/>
          <w:szCs w:val="24"/>
        </w:rPr>
        <w:t xml:space="preserve">For instance, Brookdale Hospital was the closest health center but was far from the sparsely populated regions of Brownsville. </w:t>
      </w:r>
      <w:r w:rsidR="006B5DC2" w:rsidRPr="00FC5AA4">
        <w:rPr>
          <w:rFonts w:ascii="Times New Roman" w:eastAsia="Times New Roman" w:hAnsi="Times New Roman" w:cs="Times New Roman"/>
          <w:sz w:val="24"/>
          <w:szCs w:val="24"/>
        </w:rPr>
        <w:t xml:space="preserve">Health workers in this medical center also experienced violence in their work environment. </w:t>
      </w:r>
      <w:r w:rsidR="000903D0" w:rsidRPr="00FC5AA4">
        <w:rPr>
          <w:rFonts w:ascii="Times New Roman" w:eastAsia="Times New Roman" w:hAnsi="Times New Roman" w:cs="Times New Roman"/>
          <w:sz w:val="24"/>
          <w:szCs w:val="24"/>
        </w:rPr>
        <w:t xml:space="preserve">The neighborhood has recorded numerous cases of psychiatric illnesses. The cases are distributed </w:t>
      </w:r>
      <w:r w:rsidR="000903D0" w:rsidRPr="00FC5AA4">
        <w:rPr>
          <w:rFonts w:ascii="Times New Roman" w:eastAsia="Times New Roman" w:hAnsi="Times New Roman" w:cs="Times New Roman"/>
          <w:sz w:val="24"/>
          <w:szCs w:val="24"/>
        </w:rPr>
        <w:lastRenderedPageBreak/>
        <w:t>approximately 1700 among 100000 adults. The positivity rate is very hig</w:t>
      </w:r>
      <w:r w:rsidR="00BD7D8D" w:rsidRPr="00FC5AA4">
        <w:rPr>
          <w:rFonts w:ascii="Times New Roman" w:eastAsia="Times New Roman" w:hAnsi="Times New Roman" w:cs="Times New Roman"/>
          <w:sz w:val="24"/>
          <w:szCs w:val="24"/>
        </w:rPr>
        <w:t>h in relation to this population.</w:t>
      </w:r>
      <w:r w:rsidR="00331A64" w:rsidRPr="00FC5AA4">
        <w:rPr>
          <w:rFonts w:ascii="Times New Roman" w:eastAsia="Times New Roman" w:hAnsi="Times New Roman" w:cs="Times New Roman"/>
          <w:sz w:val="24"/>
          <w:szCs w:val="24"/>
        </w:rPr>
        <w:t xml:space="preserve"> </w:t>
      </w:r>
      <w:r w:rsidRPr="00FC5AA4">
        <w:rPr>
          <w:rFonts w:ascii="Times New Roman" w:eastAsia="Times New Roman" w:hAnsi="Times New Roman" w:cs="Times New Roman"/>
          <w:sz w:val="24"/>
          <w:szCs w:val="24"/>
        </w:rPr>
        <w:t xml:space="preserve">Brookdale University Hospital provided services </w:t>
      </w:r>
      <w:r w:rsidRPr="00FC5AA4">
        <w:rPr>
          <w:rFonts w:ascii="Times New Roman" w:eastAsia="Times New Roman" w:hAnsi="Times New Roman" w:cs="Times New Roman"/>
          <w:sz w:val="24"/>
          <w:szCs w:val="24"/>
        </w:rPr>
        <w:t xml:space="preserve">related to mental health. </w:t>
      </w:r>
      <w:r w:rsidR="00EA5CA9" w:rsidRPr="00FC5AA4">
        <w:rPr>
          <w:rFonts w:ascii="Times New Roman" w:eastAsia="Times New Roman" w:hAnsi="Times New Roman" w:cs="Times New Roman"/>
          <w:sz w:val="24"/>
          <w:szCs w:val="24"/>
        </w:rPr>
        <w:t xml:space="preserve">The center had a pharmacy, emergency, labor, comprehensive health center, and care center for adults. </w:t>
      </w:r>
    </w:p>
    <w:p w:rsidR="005F23E4"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Brownsville town faces educational challenges. The town has recorded a high number of school dropouts. </w:t>
      </w:r>
      <w:r w:rsidR="00C462EB" w:rsidRPr="00FC5AA4">
        <w:rPr>
          <w:rFonts w:ascii="Times New Roman" w:eastAsia="Times New Roman" w:hAnsi="Times New Roman" w:cs="Times New Roman"/>
          <w:sz w:val="24"/>
          <w:szCs w:val="24"/>
        </w:rPr>
        <w:t xml:space="preserve">The cases are linked to drugs and substance use. The students who drop out have a history of violence. Violence among students is so intense including school shootings. </w:t>
      </w:r>
      <w:r w:rsidR="004D7733" w:rsidRPr="00FC5AA4">
        <w:rPr>
          <w:rFonts w:ascii="Times New Roman" w:eastAsia="Times New Roman" w:hAnsi="Times New Roman" w:cs="Times New Roman"/>
          <w:sz w:val="24"/>
          <w:szCs w:val="24"/>
        </w:rPr>
        <w:t>The town needs a center to rescue students undergoing mental distress where they can be subjecte</w:t>
      </w:r>
      <w:r w:rsidR="00E65D4C" w:rsidRPr="00FC5AA4">
        <w:rPr>
          <w:rFonts w:ascii="Times New Roman" w:eastAsia="Times New Roman" w:hAnsi="Times New Roman" w:cs="Times New Roman"/>
          <w:sz w:val="24"/>
          <w:szCs w:val="24"/>
        </w:rPr>
        <w:t>d to helpful recovery programs (</w:t>
      </w:r>
      <w:r w:rsidR="00E65D4C" w:rsidRPr="00FC5AA4">
        <w:rPr>
          <w:rFonts w:ascii="Times New Roman" w:hAnsi="Times New Roman" w:cs="Times New Roman"/>
          <w:sz w:val="24"/>
          <w:szCs w:val="24"/>
          <w:shd w:val="clear" w:color="auto" w:fill="FFFFFF"/>
        </w:rPr>
        <w:t xml:space="preserve">Fischer and N., 2021). </w:t>
      </w:r>
    </w:p>
    <w:p w:rsidR="00960EFD"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Brooklyn town is a business center. The town has several stores where people can buy and sell and sell commodities. </w:t>
      </w:r>
      <w:r w:rsidR="006217B0" w:rsidRPr="00FC5AA4">
        <w:rPr>
          <w:rFonts w:ascii="Times New Roman" w:eastAsia="Times New Roman" w:hAnsi="Times New Roman" w:cs="Times New Roman"/>
          <w:sz w:val="24"/>
          <w:szCs w:val="24"/>
        </w:rPr>
        <w:t>The stores are observed</w:t>
      </w:r>
      <w:r w:rsidR="002B7BED" w:rsidRPr="00FC5AA4">
        <w:rPr>
          <w:rFonts w:ascii="Times New Roman" w:eastAsia="Times New Roman" w:hAnsi="Times New Roman" w:cs="Times New Roman"/>
          <w:sz w:val="24"/>
          <w:szCs w:val="24"/>
        </w:rPr>
        <w:t xml:space="preserve"> to be clean and well organized. </w:t>
      </w:r>
      <w:r w:rsidR="00E93ACC" w:rsidRPr="00FC5AA4">
        <w:rPr>
          <w:rFonts w:ascii="Times New Roman" w:eastAsia="Times New Roman" w:hAnsi="Times New Roman" w:cs="Times New Roman"/>
          <w:sz w:val="24"/>
          <w:szCs w:val="24"/>
        </w:rPr>
        <w:t xml:space="preserve">The stores vend many items such as </w:t>
      </w:r>
      <w:r w:rsidR="000E2EDC" w:rsidRPr="00FC5AA4">
        <w:rPr>
          <w:rFonts w:ascii="Times New Roman" w:eastAsia="Times New Roman" w:hAnsi="Times New Roman" w:cs="Times New Roman"/>
          <w:sz w:val="24"/>
          <w:szCs w:val="24"/>
        </w:rPr>
        <w:t>foods. The</w:t>
      </w:r>
      <w:r w:rsidR="002B7BED" w:rsidRPr="00FC5AA4">
        <w:rPr>
          <w:rFonts w:ascii="Times New Roman" w:eastAsia="Times New Roman" w:hAnsi="Times New Roman" w:cs="Times New Roman"/>
          <w:sz w:val="24"/>
          <w:szCs w:val="24"/>
        </w:rPr>
        <w:t xml:space="preserve"> arrangement reduces the peril of Brooklyn town succumbing to infectious illnesses especially through food contamination. </w:t>
      </w:r>
      <w:r w:rsidR="000E2EDC" w:rsidRPr="00FC5AA4">
        <w:rPr>
          <w:rFonts w:ascii="Times New Roman" w:eastAsia="Times New Roman" w:hAnsi="Times New Roman" w:cs="Times New Roman"/>
          <w:sz w:val="24"/>
          <w:szCs w:val="24"/>
        </w:rPr>
        <w:t>Additionally, the transport in the town is decent. There are subways connecting the neighborhood.</w:t>
      </w:r>
      <w:r w:rsidR="003400B9" w:rsidRPr="00FC5AA4">
        <w:rPr>
          <w:rFonts w:ascii="Times New Roman" w:eastAsia="Times New Roman" w:hAnsi="Times New Roman" w:cs="Times New Roman"/>
          <w:sz w:val="24"/>
          <w:szCs w:val="24"/>
        </w:rPr>
        <w:t xml:space="preserve"> The stations are considerate to </w:t>
      </w:r>
      <w:r w:rsidR="007B0BA1" w:rsidRPr="00FC5AA4">
        <w:rPr>
          <w:rFonts w:ascii="Times New Roman" w:eastAsia="Times New Roman" w:hAnsi="Times New Roman" w:cs="Times New Roman"/>
          <w:sz w:val="24"/>
          <w:szCs w:val="24"/>
        </w:rPr>
        <w:t>persons</w:t>
      </w:r>
      <w:r w:rsidR="003400B9" w:rsidRPr="00FC5AA4">
        <w:rPr>
          <w:rFonts w:ascii="Times New Roman" w:eastAsia="Times New Roman" w:hAnsi="Times New Roman" w:cs="Times New Roman"/>
          <w:sz w:val="24"/>
          <w:szCs w:val="24"/>
        </w:rPr>
        <w:t xml:space="preserve"> with disabilities. </w:t>
      </w:r>
      <w:r w:rsidR="000E2EDC" w:rsidRPr="00FC5AA4">
        <w:rPr>
          <w:rFonts w:ascii="Times New Roman" w:eastAsia="Times New Roman" w:hAnsi="Times New Roman" w:cs="Times New Roman"/>
          <w:sz w:val="24"/>
          <w:szCs w:val="24"/>
        </w:rPr>
        <w:t xml:space="preserve"> The roads are well maintained with good drainage and lighting. </w:t>
      </w:r>
    </w:p>
    <w:p w:rsidR="00627FA0"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t>Protective Services and Citizen Safety</w:t>
      </w:r>
    </w:p>
    <w:p w:rsidR="004B5033"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Residents of Brownsville are under the protection offered by the policing Department (NYPD).</w:t>
      </w:r>
      <w:r w:rsidR="00533296" w:rsidRPr="00FC5AA4">
        <w:rPr>
          <w:rFonts w:ascii="Times New Roman" w:eastAsia="Times New Roman" w:hAnsi="Times New Roman" w:cs="Times New Roman"/>
          <w:sz w:val="24"/>
          <w:szCs w:val="24"/>
        </w:rPr>
        <w:t xml:space="preserve"> The area is extremely dangerous with common vices such as drug-related crimes and addiction. </w:t>
      </w:r>
      <w:r w:rsidR="00265BBE" w:rsidRPr="00FC5AA4">
        <w:rPr>
          <w:rFonts w:ascii="Times New Roman" w:eastAsia="Times New Roman" w:hAnsi="Times New Roman" w:cs="Times New Roman"/>
          <w:sz w:val="24"/>
          <w:szCs w:val="24"/>
        </w:rPr>
        <w:t xml:space="preserve">The town has a fire department that is on standby in case of fire damage occurring within the town. </w:t>
      </w:r>
      <w:r w:rsidR="006E7CFF" w:rsidRPr="00FC5AA4">
        <w:rPr>
          <w:rFonts w:ascii="Times New Roman" w:eastAsia="Times New Roman" w:hAnsi="Times New Roman" w:cs="Times New Roman"/>
          <w:sz w:val="24"/>
          <w:szCs w:val="24"/>
        </w:rPr>
        <w:t xml:space="preserve">Also, I observed the presence of special handling of victims suffering different forms of abuse in the town. The victims are provided with safe shelters. </w:t>
      </w:r>
    </w:p>
    <w:p w:rsidR="004B5033"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t>Extra services from senior citizens</w:t>
      </w:r>
    </w:p>
    <w:p w:rsidR="009E4192"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The elder in the town performs a different set of functions. </w:t>
      </w:r>
      <w:r w:rsidR="00F816A2" w:rsidRPr="00FC5AA4">
        <w:rPr>
          <w:rFonts w:ascii="Times New Roman" w:eastAsia="Times New Roman" w:hAnsi="Times New Roman" w:cs="Times New Roman"/>
          <w:sz w:val="24"/>
          <w:szCs w:val="24"/>
        </w:rPr>
        <w:t xml:space="preserve">These functions incorporate home services designed for the elderly. Also, people will have easy access to extra health services. </w:t>
      </w:r>
    </w:p>
    <w:p w:rsidR="009E4192"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lastRenderedPageBreak/>
        <w:t>Welfare Services in the Community</w:t>
      </w:r>
    </w:p>
    <w:p w:rsidR="005678BD"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The residents of Brownsville town enjoy a number of community welfare services coming from d</w:t>
      </w:r>
      <w:r w:rsidRPr="00FC5AA4">
        <w:rPr>
          <w:rFonts w:ascii="Times New Roman" w:eastAsia="Times New Roman" w:hAnsi="Times New Roman" w:cs="Times New Roman"/>
          <w:sz w:val="24"/>
          <w:szCs w:val="24"/>
        </w:rPr>
        <w:t>ifferent geographical locations. There is a special program (“The Brownsville Case Management”</w:t>
      </w:r>
      <w:r w:rsidR="00514B63" w:rsidRPr="00FC5AA4">
        <w:rPr>
          <w:rFonts w:ascii="Times New Roman" w:eastAsia="Times New Roman" w:hAnsi="Times New Roman" w:cs="Times New Roman"/>
          <w:sz w:val="24"/>
          <w:szCs w:val="24"/>
        </w:rPr>
        <w:t xml:space="preserve">) </w:t>
      </w:r>
      <w:r w:rsidR="00BB44AD" w:rsidRPr="00FC5AA4">
        <w:rPr>
          <w:rFonts w:ascii="Times New Roman" w:eastAsia="Times New Roman" w:hAnsi="Times New Roman" w:cs="Times New Roman"/>
          <w:sz w:val="24"/>
          <w:szCs w:val="24"/>
        </w:rPr>
        <w:t>that provides these professional services.</w:t>
      </w:r>
      <w:r w:rsidR="00514B63" w:rsidRPr="00FC5AA4">
        <w:rPr>
          <w:rFonts w:ascii="Times New Roman" w:eastAsia="Times New Roman" w:hAnsi="Times New Roman" w:cs="Times New Roman"/>
          <w:sz w:val="24"/>
          <w:szCs w:val="24"/>
        </w:rPr>
        <w:t xml:space="preserve"> Furthermore, the "BMS" family health and wellness center offers community welfare services that satisfy local's needs. </w:t>
      </w:r>
    </w:p>
    <w:p w:rsidR="00D2478E" w:rsidRPr="00FC5AA4" w:rsidRDefault="00FE54AE" w:rsidP="00FC5AA4">
      <w:pPr>
        <w:shd w:val="clear" w:color="auto" w:fill="FFFFFF"/>
        <w:spacing w:after="0" w:line="480" w:lineRule="auto"/>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t xml:space="preserve">Nursing Health Theory </w:t>
      </w:r>
    </w:p>
    <w:p w:rsidR="00983FF5" w:rsidRPr="00FC5AA4" w:rsidRDefault="00FE54AE" w:rsidP="00FC5AA4">
      <w:pPr>
        <w:shd w:val="clear" w:color="auto" w:fill="FFFFFF"/>
        <w:spacing w:after="0" w:line="480" w:lineRule="auto"/>
        <w:ind w:firstLine="720"/>
        <w:jc w:val="both"/>
        <w:rPr>
          <w:rFonts w:ascii="Times New Roman" w:eastAsia="Times New Roman" w:hAnsi="Times New Roman" w:cs="Times New Roman"/>
          <w:sz w:val="24"/>
          <w:szCs w:val="24"/>
        </w:rPr>
      </w:pPr>
      <w:r w:rsidRPr="00FC5AA4">
        <w:rPr>
          <w:rFonts w:ascii="Times New Roman" w:eastAsia="Times New Roman" w:hAnsi="Times New Roman" w:cs="Times New Roman"/>
          <w:sz w:val="24"/>
          <w:szCs w:val="24"/>
        </w:rPr>
        <w:t xml:space="preserve">From the case of Brooklyn, Nightingale's Theory best suits the study. It is because most residents in the town are undergoing </w:t>
      </w:r>
      <w:r w:rsidR="00DE3007" w:rsidRPr="00FC5AA4">
        <w:rPr>
          <w:rFonts w:ascii="Times New Roman" w:eastAsia="Times New Roman" w:hAnsi="Times New Roman" w:cs="Times New Roman"/>
          <w:sz w:val="24"/>
          <w:szCs w:val="24"/>
        </w:rPr>
        <w:t xml:space="preserve">psychiatric illnesses. </w:t>
      </w:r>
      <w:r w:rsidR="0063474E" w:rsidRPr="00FC5AA4">
        <w:rPr>
          <w:rFonts w:ascii="Times New Roman" w:eastAsia="Times New Roman" w:hAnsi="Times New Roman" w:cs="Times New Roman"/>
          <w:sz w:val="24"/>
          <w:szCs w:val="24"/>
        </w:rPr>
        <w:t>The theory states that "</w:t>
      </w:r>
      <w:r w:rsidR="00B65386" w:rsidRPr="00FC5AA4">
        <w:rPr>
          <w:rFonts w:ascii="Times New Roman" w:eastAsia="Times New Roman" w:hAnsi="Times New Roman" w:cs="Times New Roman"/>
          <w:sz w:val="24"/>
          <w:szCs w:val="24"/>
        </w:rPr>
        <w:t>individuals</w:t>
      </w:r>
      <w:r w:rsidR="0063474E" w:rsidRPr="00FC5AA4">
        <w:rPr>
          <w:rFonts w:ascii="Times New Roman" w:eastAsia="Times New Roman" w:hAnsi="Times New Roman" w:cs="Times New Roman"/>
          <w:sz w:val="24"/>
          <w:szCs w:val="24"/>
        </w:rPr>
        <w:t xml:space="preserve"> are multidimensional, </w:t>
      </w:r>
      <w:r w:rsidR="00B65386" w:rsidRPr="00FC5AA4">
        <w:rPr>
          <w:rFonts w:ascii="Times New Roman" w:eastAsia="Times New Roman" w:hAnsi="Times New Roman" w:cs="Times New Roman"/>
          <w:sz w:val="24"/>
          <w:szCs w:val="24"/>
        </w:rPr>
        <w:t>self-possessed biologically, psychological, spiritual and social elem</w:t>
      </w:r>
      <w:r w:rsidR="0063474E" w:rsidRPr="00FC5AA4">
        <w:rPr>
          <w:rFonts w:ascii="Times New Roman" w:eastAsia="Times New Roman" w:hAnsi="Times New Roman" w:cs="Times New Roman"/>
          <w:sz w:val="24"/>
          <w:szCs w:val="24"/>
        </w:rPr>
        <w:t xml:space="preserve">ents." </w:t>
      </w:r>
      <w:r w:rsidR="00A04333" w:rsidRPr="00FC5AA4">
        <w:rPr>
          <w:rFonts w:ascii="Times New Roman" w:eastAsia="Times New Roman" w:hAnsi="Times New Roman" w:cs="Times New Roman"/>
          <w:sz w:val="24"/>
          <w:szCs w:val="24"/>
        </w:rPr>
        <w:t xml:space="preserve">Since there is a disparity between medicine and nursing, the latter presents conducive conditions to the healing of such patients. </w:t>
      </w:r>
      <w:r w:rsidR="006D3831" w:rsidRPr="00FC5AA4">
        <w:rPr>
          <w:rFonts w:ascii="Times New Roman" w:eastAsia="Times New Roman" w:hAnsi="Times New Roman" w:cs="Times New Roman"/>
          <w:sz w:val="24"/>
          <w:szCs w:val="24"/>
        </w:rPr>
        <w:t>Through caregiving, the affected members of the Brownsville community can receive health promotion guides and boosts in their journey to recovery. The process can be achievable through th</w:t>
      </w:r>
      <w:r w:rsidR="006468BE" w:rsidRPr="00FC5AA4">
        <w:rPr>
          <w:rFonts w:ascii="Times New Roman" w:eastAsia="Times New Roman" w:hAnsi="Times New Roman" w:cs="Times New Roman"/>
          <w:sz w:val="24"/>
          <w:szCs w:val="24"/>
        </w:rPr>
        <w:t>e help of the nursing paradigms (</w:t>
      </w:r>
      <w:r w:rsidR="006468BE" w:rsidRPr="00FC5AA4">
        <w:rPr>
          <w:rFonts w:ascii="Times New Roman" w:hAnsi="Times New Roman" w:cs="Times New Roman"/>
          <w:sz w:val="24"/>
          <w:szCs w:val="24"/>
          <w:shd w:val="clear" w:color="auto" w:fill="FFFFFF"/>
        </w:rPr>
        <w:t xml:space="preserve">Peres </w:t>
      </w:r>
      <w:r w:rsidR="006468BE" w:rsidRPr="00FC5AA4">
        <w:rPr>
          <w:rFonts w:ascii="Times New Roman" w:hAnsi="Times New Roman" w:cs="Times New Roman"/>
          <w:i/>
          <w:sz w:val="24"/>
          <w:szCs w:val="24"/>
          <w:shd w:val="clear" w:color="auto" w:fill="FFFFFF"/>
        </w:rPr>
        <w:t>et al.</w:t>
      </w:r>
      <w:r w:rsidR="006468BE" w:rsidRPr="00FC5AA4">
        <w:rPr>
          <w:rFonts w:ascii="Times New Roman" w:hAnsi="Times New Roman" w:cs="Times New Roman"/>
          <w:sz w:val="24"/>
          <w:szCs w:val="24"/>
          <w:shd w:val="clear" w:color="auto" w:fill="FFFFFF"/>
        </w:rPr>
        <w:t>, 2021).</w:t>
      </w:r>
    </w:p>
    <w:p w:rsidR="00CF01ED" w:rsidRPr="00FC5AA4" w:rsidRDefault="00FE54AE" w:rsidP="00FC5AA4">
      <w:pPr>
        <w:spacing w:line="480" w:lineRule="auto"/>
        <w:ind w:firstLine="720"/>
        <w:jc w:val="both"/>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br w:type="page"/>
      </w:r>
    </w:p>
    <w:p w:rsidR="00983FF5" w:rsidRPr="00FC5AA4" w:rsidRDefault="00FE54AE" w:rsidP="00FC5AA4">
      <w:pPr>
        <w:shd w:val="clear" w:color="auto" w:fill="FFFFFF"/>
        <w:spacing w:after="0" w:line="480" w:lineRule="auto"/>
        <w:ind w:firstLine="720"/>
        <w:jc w:val="center"/>
        <w:rPr>
          <w:rFonts w:ascii="Times New Roman" w:eastAsia="Times New Roman" w:hAnsi="Times New Roman" w:cs="Times New Roman"/>
          <w:b/>
          <w:sz w:val="24"/>
          <w:szCs w:val="24"/>
        </w:rPr>
      </w:pPr>
      <w:r w:rsidRPr="00FC5AA4">
        <w:rPr>
          <w:rFonts w:ascii="Times New Roman" w:eastAsia="Times New Roman" w:hAnsi="Times New Roman" w:cs="Times New Roman"/>
          <w:b/>
          <w:sz w:val="24"/>
          <w:szCs w:val="24"/>
        </w:rPr>
        <w:lastRenderedPageBreak/>
        <w:t>Reference</w:t>
      </w:r>
    </w:p>
    <w:p w:rsidR="00FC5AA4" w:rsidRPr="00FC5AA4" w:rsidRDefault="00FC5AA4" w:rsidP="00FC5AA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FC5AA4">
        <w:rPr>
          <w:rFonts w:ascii="Times New Roman" w:hAnsi="Times New Roman" w:cs="Times New Roman"/>
          <w:sz w:val="24"/>
          <w:szCs w:val="24"/>
          <w:shd w:val="clear" w:color="auto" w:fill="FFFFFF"/>
        </w:rPr>
        <w:t xml:space="preserve">Aldrich, K. R. (2019). The Power of Community Impact: How Brownsville, Brooklyn, is making a Difference in Early Literacy. </w:t>
      </w:r>
      <w:r w:rsidRPr="00FC5AA4">
        <w:rPr>
          <w:rFonts w:ascii="Times New Roman" w:hAnsi="Times New Roman" w:cs="Times New Roman"/>
          <w:i/>
          <w:iCs/>
          <w:sz w:val="24"/>
          <w:szCs w:val="24"/>
          <w:shd w:val="clear" w:color="auto" w:fill="FFFFFF"/>
        </w:rPr>
        <w:t>Children and Libraries</w:t>
      </w:r>
      <w:r w:rsidRPr="00FC5AA4">
        <w:rPr>
          <w:rFonts w:ascii="Times New Roman" w:hAnsi="Times New Roman" w:cs="Times New Roman"/>
          <w:sz w:val="24"/>
          <w:szCs w:val="24"/>
          <w:shd w:val="clear" w:color="auto" w:fill="FFFFFF"/>
        </w:rPr>
        <w:t>, </w:t>
      </w:r>
      <w:r w:rsidRPr="00FC5AA4">
        <w:rPr>
          <w:rFonts w:ascii="Times New Roman" w:hAnsi="Times New Roman" w:cs="Times New Roman"/>
          <w:i/>
          <w:iCs/>
          <w:sz w:val="24"/>
          <w:szCs w:val="24"/>
          <w:shd w:val="clear" w:color="auto" w:fill="FFFFFF"/>
        </w:rPr>
        <w:t>17</w:t>
      </w:r>
      <w:r w:rsidRPr="00FC5AA4">
        <w:rPr>
          <w:rFonts w:ascii="Times New Roman" w:hAnsi="Times New Roman" w:cs="Times New Roman"/>
          <w:sz w:val="24"/>
          <w:szCs w:val="24"/>
          <w:shd w:val="clear" w:color="auto" w:fill="FFFFFF"/>
        </w:rPr>
        <w:t>(3), 20-21.</w:t>
      </w:r>
    </w:p>
    <w:p w:rsidR="00FC5AA4" w:rsidRPr="00FC5AA4" w:rsidRDefault="00FC5AA4" w:rsidP="00FC5AA4">
      <w:pPr>
        <w:shd w:val="clear" w:color="auto" w:fill="FFFFFF"/>
        <w:spacing w:line="480" w:lineRule="auto"/>
        <w:ind w:left="720" w:hanging="720"/>
        <w:jc w:val="both"/>
        <w:rPr>
          <w:rFonts w:ascii="Times New Roman" w:eastAsia="Times New Roman" w:hAnsi="Times New Roman" w:cs="Times New Roman"/>
          <w:sz w:val="24"/>
          <w:szCs w:val="24"/>
        </w:rPr>
      </w:pPr>
      <w:r w:rsidRPr="00FC5AA4">
        <w:rPr>
          <w:rFonts w:ascii="Times New Roman" w:hAnsi="Times New Roman" w:cs="Times New Roman"/>
          <w:sz w:val="24"/>
          <w:szCs w:val="24"/>
          <w:shd w:val="clear" w:color="auto" w:fill="FFFFFF"/>
        </w:rPr>
        <w:t>Balili, A. (2020). </w:t>
      </w:r>
      <w:r w:rsidRPr="00FC5AA4">
        <w:rPr>
          <w:rFonts w:ascii="Times New Roman" w:hAnsi="Times New Roman" w:cs="Times New Roman"/>
          <w:i/>
          <w:iCs/>
          <w:sz w:val="24"/>
          <w:szCs w:val="24"/>
          <w:shd w:val="clear" w:color="auto" w:fill="FFFFFF"/>
        </w:rPr>
        <w:t>Spatial Disparities In Affordable Housing Development Across Local Geographies: Contextual Changes In The Urban Framework Of Housing And The Trajectory Of Affordable Housing Development Of Brooklyn As It Relates To Three Local Neighborhoods</w:t>
      </w:r>
      <w:r w:rsidRPr="00FC5AA4">
        <w:rPr>
          <w:rFonts w:ascii="Times New Roman" w:hAnsi="Times New Roman" w:cs="Times New Roman"/>
          <w:sz w:val="24"/>
          <w:szCs w:val="24"/>
          <w:shd w:val="clear" w:color="auto" w:fill="FFFFFF"/>
        </w:rPr>
        <w:t> (Doctoral dissertation, Columbia University).</w:t>
      </w:r>
    </w:p>
    <w:p w:rsidR="00FC5AA4" w:rsidRPr="00FC5AA4" w:rsidRDefault="00FC5AA4" w:rsidP="00FC5AA4">
      <w:pPr>
        <w:shd w:val="clear" w:color="auto" w:fill="FFFFFF"/>
        <w:spacing w:after="0" w:line="480" w:lineRule="auto"/>
        <w:ind w:left="720" w:hanging="720"/>
        <w:jc w:val="both"/>
        <w:rPr>
          <w:rFonts w:ascii="Times New Roman" w:eastAsia="Times New Roman" w:hAnsi="Times New Roman" w:cs="Times New Roman"/>
          <w:b/>
          <w:sz w:val="24"/>
          <w:szCs w:val="24"/>
        </w:rPr>
      </w:pPr>
      <w:r w:rsidRPr="00FC5AA4">
        <w:rPr>
          <w:rFonts w:ascii="Times New Roman" w:hAnsi="Times New Roman" w:cs="Times New Roman"/>
          <w:sz w:val="24"/>
          <w:szCs w:val="24"/>
          <w:shd w:val="clear" w:color="auto" w:fill="FFFFFF"/>
        </w:rPr>
        <w:t>Chronopoulos, T. (2020). “What’s happened to the People?” Gentrification and Racial Segregation in Brooklyn. </w:t>
      </w:r>
      <w:r w:rsidRPr="00FC5AA4">
        <w:rPr>
          <w:rFonts w:ascii="Times New Roman" w:hAnsi="Times New Roman" w:cs="Times New Roman"/>
          <w:i/>
          <w:iCs/>
          <w:sz w:val="24"/>
          <w:szCs w:val="24"/>
          <w:shd w:val="clear" w:color="auto" w:fill="FFFFFF"/>
        </w:rPr>
        <w:t>Journal of African American Studies</w:t>
      </w:r>
      <w:r w:rsidRPr="00FC5AA4">
        <w:rPr>
          <w:rFonts w:ascii="Times New Roman" w:hAnsi="Times New Roman" w:cs="Times New Roman"/>
          <w:sz w:val="24"/>
          <w:szCs w:val="24"/>
          <w:shd w:val="clear" w:color="auto" w:fill="FFFFFF"/>
        </w:rPr>
        <w:t>, </w:t>
      </w:r>
      <w:r w:rsidRPr="00FC5AA4">
        <w:rPr>
          <w:rFonts w:ascii="Times New Roman" w:hAnsi="Times New Roman" w:cs="Times New Roman"/>
          <w:i/>
          <w:iCs/>
          <w:sz w:val="24"/>
          <w:szCs w:val="24"/>
          <w:shd w:val="clear" w:color="auto" w:fill="FFFFFF"/>
        </w:rPr>
        <w:t>24</w:t>
      </w:r>
      <w:r w:rsidRPr="00FC5AA4">
        <w:rPr>
          <w:rFonts w:ascii="Times New Roman" w:hAnsi="Times New Roman" w:cs="Times New Roman"/>
          <w:sz w:val="24"/>
          <w:szCs w:val="24"/>
          <w:shd w:val="clear" w:color="auto" w:fill="FFFFFF"/>
        </w:rPr>
        <w:t>(4), 549-572.</w:t>
      </w:r>
    </w:p>
    <w:p w:rsidR="00FC5AA4" w:rsidRPr="00FC5AA4" w:rsidRDefault="00FC5AA4" w:rsidP="00FC5AA4">
      <w:pPr>
        <w:shd w:val="clear" w:color="auto" w:fill="FFFFFF"/>
        <w:spacing w:after="0" w:line="480" w:lineRule="auto"/>
        <w:ind w:left="720" w:hanging="720"/>
        <w:jc w:val="both"/>
        <w:rPr>
          <w:rFonts w:ascii="Times New Roman" w:hAnsi="Times New Roman" w:cs="Times New Roman"/>
          <w:sz w:val="24"/>
          <w:szCs w:val="24"/>
          <w:shd w:val="clear" w:color="auto" w:fill="FFFFFF"/>
        </w:rPr>
      </w:pPr>
      <w:r w:rsidRPr="00FC5AA4">
        <w:rPr>
          <w:rFonts w:ascii="Times New Roman" w:hAnsi="Times New Roman" w:cs="Times New Roman"/>
          <w:sz w:val="24"/>
          <w:szCs w:val="24"/>
          <w:shd w:val="clear" w:color="auto" w:fill="FFFFFF"/>
        </w:rPr>
        <w:t>Fischer, N. R. (2021). Interdependent fates: Youth and police—Can they make peace? </w:t>
      </w:r>
      <w:r w:rsidRPr="00FC5AA4">
        <w:rPr>
          <w:rFonts w:ascii="Times New Roman" w:hAnsi="Times New Roman" w:cs="Times New Roman"/>
          <w:i/>
          <w:iCs/>
          <w:sz w:val="24"/>
          <w:szCs w:val="24"/>
          <w:shd w:val="clear" w:color="auto" w:fill="FFFFFF"/>
        </w:rPr>
        <w:t>Peace and Conflict: Journal of Peace Psychology</w:t>
      </w:r>
      <w:r w:rsidRPr="00FC5AA4">
        <w:rPr>
          <w:rFonts w:ascii="Times New Roman" w:hAnsi="Times New Roman" w:cs="Times New Roman"/>
          <w:sz w:val="24"/>
          <w:szCs w:val="24"/>
          <w:shd w:val="clear" w:color="auto" w:fill="FFFFFF"/>
        </w:rPr>
        <w:t>, </w:t>
      </w:r>
      <w:r w:rsidRPr="00FC5AA4">
        <w:rPr>
          <w:rFonts w:ascii="Times New Roman" w:hAnsi="Times New Roman" w:cs="Times New Roman"/>
          <w:i/>
          <w:iCs/>
          <w:sz w:val="24"/>
          <w:szCs w:val="24"/>
          <w:shd w:val="clear" w:color="auto" w:fill="FFFFFF"/>
        </w:rPr>
        <w:t>27</w:t>
      </w:r>
      <w:r w:rsidRPr="00FC5AA4">
        <w:rPr>
          <w:rFonts w:ascii="Times New Roman" w:hAnsi="Times New Roman" w:cs="Times New Roman"/>
          <w:sz w:val="24"/>
          <w:szCs w:val="24"/>
          <w:shd w:val="clear" w:color="auto" w:fill="FFFFFF"/>
        </w:rPr>
        <w:t>(1), 85.</w:t>
      </w:r>
    </w:p>
    <w:p w:rsidR="00FC5AA4" w:rsidRPr="00FC5AA4" w:rsidRDefault="00FC5AA4" w:rsidP="00FC5AA4">
      <w:pPr>
        <w:shd w:val="clear" w:color="auto" w:fill="FFFFFF"/>
        <w:spacing w:after="0" w:line="480" w:lineRule="auto"/>
        <w:ind w:left="720" w:hanging="720"/>
        <w:jc w:val="both"/>
        <w:rPr>
          <w:rFonts w:ascii="Times New Roman" w:eastAsia="Times New Roman" w:hAnsi="Times New Roman" w:cs="Times New Roman"/>
          <w:sz w:val="24"/>
          <w:szCs w:val="24"/>
        </w:rPr>
      </w:pPr>
      <w:r w:rsidRPr="00FC5AA4">
        <w:rPr>
          <w:rFonts w:ascii="Times New Roman" w:hAnsi="Times New Roman" w:cs="Times New Roman"/>
          <w:sz w:val="24"/>
          <w:szCs w:val="24"/>
          <w:shd w:val="clear" w:color="auto" w:fill="FFFFFF"/>
        </w:rPr>
        <w:t>Peres, M. A. D. A., Aperibense, P. G. G. D. S., Dios-Aguado, M. D. L. M. D., Gómez-Cantarino, S., &amp; Queirós, P. J. P. (2021). The Florence Nightingale’s nursing theoretical model: a transmission of knowledge. </w:t>
      </w:r>
      <w:r w:rsidRPr="00FC5AA4">
        <w:rPr>
          <w:rFonts w:ascii="Times New Roman" w:hAnsi="Times New Roman" w:cs="Times New Roman"/>
          <w:i/>
          <w:iCs/>
          <w:sz w:val="24"/>
          <w:szCs w:val="24"/>
          <w:shd w:val="clear" w:color="auto" w:fill="FFFFFF"/>
        </w:rPr>
        <w:t>Revista Gaúcha de Enfermagem</w:t>
      </w:r>
      <w:r w:rsidRPr="00FC5AA4">
        <w:rPr>
          <w:rFonts w:ascii="Times New Roman" w:hAnsi="Times New Roman" w:cs="Times New Roman"/>
          <w:sz w:val="24"/>
          <w:szCs w:val="24"/>
          <w:shd w:val="clear" w:color="auto" w:fill="FFFFFF"/>
        </w:rPr>
        <w:t>, </w:t>
      </w:r>
      <w:r w:rsidRPr="00FC5AA4">
        <w:rPr>
          <w:rFonts w:ascii="Times New Roman" w:hAnsi="Times New Roman" w:cs="Times New Roman"/>
          <w:i/>
          <w:iCs/>
          <w:sz w:val="24"/>
          <w:szCs w:val="24"/>
          <w:shd w:val="clear" w:color="auto" w:fill="FFFFFF"/>
        </w:rPr>
        <w:t>42</w:t>
      </w:r>
      <w:r w:rsidRPr="00FC5AA4">
        <w:rPr>
          <w:rFonts w:ascii="Times New Roman" w:hAnsi="Times New Roman" w:cs="Times New Roman"/>
          <w:sz w:val="24"/>
          <w:szCs w:val="24"/>
          <w:shd w:val="clear" w:color="auto" w:fill="FFFFFF"/>
        </w:rPr>
        <w:t>.</w:t>
      </w:r>
    </w:p>
    <w:p w:rsidR="00B76C01" w:rsidRPr="00FC5AA4" w:rsidRDefault="00B76C01" w:rsidP="00FC5AA4">
      <w:pPr>
        <w:spacing w:line="480" w:lineRule="auto"/>
        <w:ind w:firstLine="720"/>
        <w:jc w:val="both"/>
        <w:rPr>
          <w:rFonts w:ascii="Times New Roman" w:hAnsi="Times New Roman" w:cs="Times New Roman"/>
          <w:sz w:val="24"/>
          <w:szCs w:val="24"/>
        </w:rPr>
      </w:pPr>
    </w:p>
    <w:sectPr w:rsidR="00B76C01" w:rsidRPr="00FC5AA4" w:rsidSect="00FC5A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AE" w:rsidRDefault="00FE54AE" w:rsidP="00FC5AA4">
      <w:pPr>
        <w:spacing w:after="0" w:line="240" w:lineRule="auto"/>
      </w:pPr>
      <w:r>
        <w:separator/>
      </w:r>
    </w:p>
  </w:endnote>
  <w:endnote w:type="continuationSeparator" w:id="0">
    <w:p w:rsidR="00FE54AE" w:rsidRDefault="00FE54AE" w:rsidP="00FC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AE" w:rsidRDefault="00FE54AE" w:rsidP="00FC5AA4">
      <w:pPr>
        <w:spacing w:after="0" w:line="240" w:lineRule="auto"/>
      </w:pPr>
      <w:r>
        <w:separator/>
      </w:r>
    </w:p>
  </w:footnote>
  <w:footnote w:type="continuationSeparator" w:id="0">
    <w:p w:rsidR="00FE54AE" w:rsidRDefault="00FE54AE" w:rsidP="00FC5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61338251"/>
      <w:docPartObj>
        <w:docPartGallery w:val="Page Numbers (Top of Page)"/>
        <w:docPartUnique/>
      </w:docPartObj>
    </w:sdtPr>
    <w:sdtEndPr>
      <w:rPr>
        <w:noProof/>
      </w:rPr>
    </w:sdtEndPr>
    <w:sdtContent>
      <w:p w:rsidR="00FC5AA4" w:rsidRPr="00FC5AA4" w:rsidRDefault="00FC5AA4">
        <w:pPr>
          <w:pStyle w:val="Header"/>
          <w:rPr>
            <w:rFonts w:ascii="Times New Roman" w:hAnsi="Times New Roman" w:cs="Times New Roman"/>
            <w:sz w:val="24"/>
            <w:szCs w:val="24"/>
          </w:rPr>
        </w:pPr>
        <w:r w:rsidRPr="00FC5AA4">
          <w:rPr>
            <w:rFonts w:ascii="Times New Roman" w:hAnsi="Times New Roman" w:cs="Times New Roman"/>
            <w:sz w:val="24"/>
            <w:szCs w:val="24"/>
          </w:rPr>
          <w:t>NANDA-APPROVED DIAGNOSIS</w:t>
        </w:r>
        <w:r>
          <w:rPr>
            <w:rFonts w:ascii="Times New Roman" w:hAnsi="Times New Roman" w:cs="Times New Roman"/>
            <w:sz w:val="24"/>
            <w:szCs w:val="24"/>
          </w:rPr>
          <w:tab/>
        </w:r>
        <w:r>
          <w:rPr>
            <w:rFonts w:ascii="Times New Roman" w:hAnsi="Times New Roman" w:cs="Times New Roman"/>
            <w:sz w:val="24"/>
            <w:szCs w:val="24"/>
          </w:rPr>
          <w:tab/>
        </w:r>
        <w:r w:rsidRPr="00FC5AA4">
          <w:rPr>
            <w:rFonts w:ascii="Times New Roman" w:hAnsi="Times New Roman" w:cs="Times New Roman"/>
            <w:sz w:val="24"/>
            <w:szCs w:val="24"/>
          </w:rPr>
          <w:t xml:space="preserve"> </w:t>
        </w:r>
        <w:r w:rsidRPr="00FC5AA4">
          <w:rPr>
            <w:rFonts w:ascii="Times New Roman" w:hAnsi="Times New Roman" w:cs="Times New Roman"/>
            <w:sz w:val="24"/>
            <w:szCs w:val="24"/>
          </w:rPr>
          <w:fldChar w:fldCharType="begin"/>
        </w:r>
        <w:r w:rsidRPr="00FC5AA4">
          <w:rPr>
            <w:rFonts w:ascii="Times New Roman" w:hAnsi="Times New Roman" w:cs="Times New Roman"/>
            <w:sz w:val="24"/>
            <w:szCs w:val="24"/>
          </w:rPr>
          <w:instrText xml:space="preserve"> PAGE   \* MERGEFORMAT </w:instrText>
        </w:r>
        <w:r w:rsidRPr="00FC5AA4">
          <w:rPr>
            <w:rFonts w:ascii="Times New Roman" w:hAnsi="Times New Roman" w:cs="Times New Roman"/>
            <w:sz w:val="24"/>
            <w:szCs w:val="24"/>
          </w:rPr>
          <w:fldChar w:fldCharType="separate"/>
        </w:r>
        <w:r w:rsidR="00206A46">
          <w:rPr>
            <w:rFonts w:ascii="Times New Roman" w:hAnsi="Times New Roman" w:cs="Times New Roman"/>
            <w:noProof/>
            <w:sz w:val="24"/>
            <w:szCs w:val="24"/>
          </w:rPr>
          <w:t>2</w:t>
        </w:r>
        <w:r w:rsidRPr="00FC5AA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A4" w:rsidRPr="00FC5AA4" w:rsidRDefault="00FC5AA4">
    <w:pPr>
      <w:pStyle w:val="Header"/>
      <w:rPr>
        <w:rFonts w:ascii="Times New Roman" w:hAnsi="Times New Roman" w:cs="Times New Roman"/>
        <w:sz w:val="24"/>
        <w:szCs w:val="24"/>
      </w:rPr>
    </w:pPr>
    <w:r w:rsidRPr="00FC5AA4">
      <w:rPr>
        <w:rFonts w:ascii="Times New Roman" w:hAnsi="Times New Roman" w:cs="Times New Roman"/>
        <w:sz w:val="24"/>
        <w:szCs w:val="24"/>
      </w:rPr>
      <w:t xml:space="preserve">Running Head: </w:t>
    </w:r>
    <w:r w:rsidRPr="00FC5AA4">
      <w:rPr>
        <w:rFonts w:ascii="Times New Roman" w:hAnsi="Times New Roman" w:cs="Times New Roman"/>
        <w:sz w:val="24"/>
        <w:szCs w:val="24"/>
      </w:rPr>
      <w:t>NANDA-APPROVED DIAGNOSIS</w:t>
    </w:r>
    <w:r w:rsidRPr="00FC5AA4">
      <w:rPr>
        <w:rFonts w:ascii="Times New Roman" w:hAnsi="Times New Roman" w:cs="Times New Roman"/>
        <w:sz w:val="24"/>
        <w:szCs w:val="24"/>
      </w:rPr>
      <w:t xml:space="preserve"> </w:t>
    </w:r>
    <w:r>
      <w:rPr>
        <w:rFonts w:ascii="Times New Roman" w:hAnsi="Times New Roman" w:cs="Times New Roman"/>
        <w:sz w:val="24"/>
        <w:szCs w:val="24"/>
      </w:rPr>
      <w:tab/>
    </w:r>
    <w:r w:rsidRPr="00FC5AA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DB"/>
    <w:rsid w:val="000402AC"/>
    <w:rsid w:val="00076230"/>
    <w:rsid w:val="000903D0"/>
    <w:rsid w:val="00093948"/>
    <w:rsid w:val="000B09D0"/>
    <w:rsid w:val="000E2EDC"/>
    <w:rsid w:val="000F42C0"/>
    <w:rsid w:val="00147831"/>
    <w:rsid w:val="001D0B3A"/>
    <w:rsid w:val="001E3506"/>
    <w:rsid w:val="00206A46"/>
    <w:rsid w:val="002271B0"/>
    <w:rsid w:val="00265BBE"/>
    <w:rsid w:val="002B307E"/>
    <w:rsid w:val="002B7BED"/>
    <w:rsid w:val="002C3F05"/>
    <w:rsid w:val="002C656C"/>
    <w:rsid w:val="00331A64"/>
    <w:rsid w:val="003400B9"/>
    <w:rsid w:val="0038795B"/>
    <w:rsid w:val="003E0EF9"/>
    <w:rsid w:val="004B5033"/>
    <w:rsid w:val="004D7733"/>
    <w:rsid w:val="004F0641"/>
    <w:rsid w:val="00514B63"/>
    <w:rsid w:val="00533296"/>
    <w:rsid w:val="00536E94"/>
    <w:rsid w:val="005678BD"/>
    <w:rsid w:val="00574FAB"/>
    <w:rsid w:val="005F23E4"/>
    <w:rsid w:val="006217B0"/>
    <w:rsid w:val="00627FA0"/>
    <w:rsid w:val="0063474E"/>
    <w:rsid w:val="006468BE"/>
    <w:rsid w:val="006562EA"/>
    <w:rsid w:val="006A0365"/>
    <w:rsid w:val="006A6864"/>
    <w:rsid w:val="006B5DC2"/>
    <w:rsid w:val="006D3831"/>
    <w:rsid w:val="006D6631"/>
    <w:rsid w:val="006E28FF"/>
    <w:rsid w:val="006E7CFF"/>
    <w:rsid w:val="00725653"/>
    <w:rsid w:val="007B0BA1"/>
    <w:rsid w:val="007F0E15"/>
    <w:rsid w:val="00820EA7"/>
    <w:rsid w:val="0082210B"/>
    <w:rsid w:val="00842FD5"/>
    <w:rsid w:val="00960EFD"/>
    <w:rsid w:val="00983FF5"/>
    <w:rsid w:val="009E4192"/>
    <w:rsid w:val="00A04333"/>
    <w:rsid w:val="00A74E25"/>
    <w:rsid w:val="00AB79D2"/>
    <w:rsid w:val="00B5738C"/>
    <w:rsid w:val="00B579EE"/>
    <w:rsid w:val="00B65386"/>
    <w:rsid w:val="00B76C01"/>
    <w:rsid w:val="00BA65CC"/>
    <w:rsid w:val="00BB44AD"/>
    <w:rsid w:val="00BD7C93"/>
    <w:rsid w:val="00BD7D8D"/>
    <w:rsid w:val="00C32968"/>
    <w:rsid w:val="00C462EB"/>
    <w:rsid w:val="00C750D7"/>
    <w:rsid w:val="00C93CC3"/>
    <w:rsid w:val="00C93FB4"/>
    <w:rsid w:val="00CB4799"/>
    <w:rsid w:val="00CF01ED"/>
    <w:rsid w:val="00D2478E"/>
    <w:rsid w:val="00D27AFB"/>
    <w:rsid w:val="00D35C8B"/>
    <w:rsid w:val="00D41303"/>
    <w:rsid w:val="00D769AD"/>
    <w:rsid w:val="00D95180"/>
    <w:rsid w:val="00DE3007"/>
    <w:rsid w:val="00E65D4C"/>
    <w:rsid w:val="00E93ACC"/>
    <w:rsid w:val="00EA5CA9"/>
    <w:rsid w:val="00F155DB"/>
    <w:rsid w:val="00F55AFD"/>
    <w:rsid w:val="00F816A2"/>
    <w:rsid w:val="00F8635F"/>
    <w:rsid w:val="00FB6C63"/>
    <w:rsid w:val="00FC5AA4"/>
    <w:rsid w:val="00FD749A"/>
    <w:rsid w:val="00FE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7159-D82D-4CAF-B75E-BBA2A8E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A4"/>
  </w:style>
  <w:style w:type="paragraph" w:styleId="Footer">
    <w:name w:val="footer"/>
    <w:basedOn w:val="Normal"/>
    <w:link w:val="FooterChar"/>
    <w:uiPriority w:val="99"/>
    <w:unhideWhenUsed/>
    <w:rsid w:val="00FC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2021-06-26T21:00:00Z</dcterms:created>
  <dcterms:modified xsi:type="dcterms:W3CDTF">2021-06-26T21:00:00Z</dcterms:modified>
</cp:coreProperties>
</file>